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МИНИСТЕРСТВО ЗДРАВООХРАНЕНИЯ И СОЦИАЛЬНОГО РАЗВИТИЯ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ПРИКАЗ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от 26 августа 2010 г. N 761н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ОБ УТВЕРЖДЕНИИ ЕДИНОГО КВАЛИФИКАЦИОННОГО СПРАВОЧНИКА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ДОЛЖНОСТЕЙ РУКОВОДИТЕЛЕЙ, СПЕЦИАЛИСТОВ И СЛУЖАЩИХ, РАЗДЕЛ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"КВАЛИФИКАЦИОННЫЕ ХАРАКТЕРИСТИКИ ДОЛЖНОСТЕЙ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РАБОТНИКОВ ОБРАЗОВАНИЯ"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shd w:val="clear" w:color="auto" w:fill="F0F0EB"/>
          <w:lang w:eastAsia="ru-RU"/>
        </w:rPr>
        <w:t>Список изменяющих документов</w:t>
      </w:r>
    </w:p>
    <w:p w:rsidR="00FA2AE2" w:rsidRPr="00FA2AE2" w:rsidRDefault="00AF27EC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999" stroked="f"/>
        </w:pic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>: примечание.</w:t>
      </w:r>
    </w:p>
    <w:p w:rsidR="00FA2AE2" w:rsidRPr="00FA2AE2" w:rsidRDefault="00AF27EC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FA2AE2"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Постановление</w:t>
        </w:r>
      </w:hyperlink>
      <w:r w:rsidR="00FA2AE2" w:rsidRPr="00FA2AE2">
        <w:rPr>
          <w:rFonts w:ascii="Times New Roman" w:hAnsi="Times New Roman" w:cs="Times New Roman"/>
          <w:sz w:val="24"/>
          <w:szCs w:val="24"/>
          <w:lang w:eastAsia="ru-RU"/>
        </w:rPr>
        <w:t> Правительства РФ от 30.06.2004 N 321 утратило силу в связи с изданием </w:t>
      </w:r>
      <w:hyperlink r:id="rId8" w:history="1">
        <w:r w:rsidR="00FA2AE2"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Постановления</w:t>
        </w:r>
      </w:hyperlink>
      <w:r w:rsidR="00FA2AE2" w:rsidRPr="00FA2AE2">
        <w:rPr>
          <w:rFonts w:ascii="Times New Roman" w:hAnsi="Times New Roman" w:cs="Times New Roman"/>
          <w:sz w:val="24"/>
          <w:szCs w:val="24"/>
          <w:lang w:eastAsia="ru-RU"/>
        </w:rPr>
        <w:t> Правительства РФ от 28.06.2012 N 655.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Постановлением Правительства РФ от 19.06.2012 N 610 утверждено </w:t>
      </w:r>
      <w:hyperlink r:id="rId9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Положение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Министерстве труда и социальной защиты Российской Федерации, </w:t>
      </w:r>
      <w:hyperlink r:id="rId10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подпунктом 5.2.3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FA2AE2" w:rsidRPr="00FA2AE2" w:rsidRDefault="00AF27EC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999" stroked="f"/>
        </w:pic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1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пунктом 5.2.52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2010, N 4, ст. 394; N 11, ст. 1225; N 25, ст. 3167; N 26, ст. 3350; N 31, 4251), приказываю:</w:t>
      </w:r>
      <w:proofErr w:type="gramEnd"/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Утвердить Единый квалификационный </w:t>
      </w:r>
      <w:hyperlink r:id="rId12" w:anchor="p39" w:tooltip="Ссылка на текущий документ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справочник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Министр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Т.А.ГОЛИКОВА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здравоохранения и социального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развития Российской Федерации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от 26 августа 2010 г. N 761н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ЕДИНЫЙ КВАЛИФИКАЦИОННЫЙ СПРАВОЧНИК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ДОЛЖНОСТЕЙ РУКОВОДИТЕЛЕЙ, СПЕЦИАЛИСТОВ И СЛУЖАЩИХ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РАЗДЕЛ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"КВАЛИФИКАЦИОННЫЕ ХАРАКТЕРИСТИКИ ДОЛЖНОСТЕЙ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РАБОТНИКОВ ОБРАЗОВАНИЯ"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shd w:val="clear" w:color="auto" w:fill="F0F0EB"/>
          <w:lang w:eastAsia="ru-RU"/>
        </w:rPr>
        <w:t>Список изменяющих документов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II. ДОЛЖНОСТИ РУКОВОДИТЕЛЕЙ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(директор, заведующий, начальник)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13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квалификации.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Заместитель руководителя (директора, заведующего,</w:t>
      </w:r>
      <w:proofErr w:type="gramEnd"/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начальника) образовательного учреждения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14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квалификации.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(заведующий, начальник, директор, управляющий)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структурного подразделения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качеством образовательного процесса и объективностью оценки результатов учебной 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15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Старший мастер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16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III. ДОЛЖНОСТИ ПЕДАГОГИЧЕСКИХ РАБОТНИКОВ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предмету (курсу, программе) с практикой, обсуждает с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актуальные события современности. Обеспечивает достижение и подтверждение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17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Преподаватель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t>&lt;*&gt;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&lt;*&gt; Кроме преподавателей, отнесенных к профессорско-преподавательскому составу ВУЗов.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. текстовые редакторы и электронные таблицы в своей деятельности. Соблюдает права и свободы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18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содержание учебных программ и принципы организации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преподаваемому предмету;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Педагог-организатор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19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Социальный педагог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поведением, а также попавшим в экстремальные ситуации.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20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и организации здорового образа жизни, социальной гигиены;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работе;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Учитель-дефектолог, учитель-логопед (логопед) &lt;*&gt;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поздноослепших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21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Педагог-психолог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 </w:t>
      </w:r>
      <w:hyperlink r:id="rId22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Конвенцией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психокоррекционного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психокоррекционную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 </w:t>
      </w:r>
      <w:hyperlink r:id="rId23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педагогическую психологию, общую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психосоматику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; основы дефектологии, психотерапии, сексологии, психогигиены, профориентации,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профессиоведения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и психологии труда, психодиагностики, психологического консультирования 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профконсультации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>, диагностики и коррекции нормального и аномального развития ребенка;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Воспитатель (включая </w:t>
      </w:r>
      <w:proofErr w:type="gramStart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старшего</w:t>
      </w:r>
      <w:proofErr w:type="gramEnd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24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Тьютор</w:t>
      </w:r>
      <w:proofErr w:type="spellEnd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&lt;*&gt;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&lt;*&gt; За исключением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высшего и дополнительного профессионального образования.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Совместно с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научно-исследовательской деятельности с учетом интересов.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мониторинг динамики процесса становления выбора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пути своего образования.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и анализирует достижение и подтверждение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25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тьюторские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Педагог-библиотекарь &lt;*&gt;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(введено </w:t>
      </w:r>
      <w:hyperlink r:id="rId26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Приказом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РФ от 31.05.2011 N 448н)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законодательство Российской Федерации </w:t>
      </w:r>
      <w:hyperlink r:id="rId27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об образовании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28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библиотечном деле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; </w:t>
      </w:r>
      <w:hyperlink r:id="rId29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мультимедийного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компенсации при утрате читателями единиц библиотечного фонда; порядок составления отчетности о работе библиотеки;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Старший вожатый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</w:t>
      </w:r>
      <w:bookmarkStart w:id="0" w:name="_GoBack"/>
      <w:bookmarkEnd w:id="0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 </w:t>
      </w:r>
      <w:hyperlink r:id="rId30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FA2AE2" w:rsidRPr="00554C4A" w:rsidRDefault="00FA2AE2" w:rsidP="00554C4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4C4A">
        <w:rPr>
          <w:rFonts w:ascii="Times New Roman" w:hAnsi="Times New Roman" w:cs="Times New Roman"/>
          <w:b/>
          <w:sz w:val="24"/>
          <w:szCs w:val="24"/>
          <w:lang w:eastAsia="ru-RU"/>
        </w:rPr>
        <w:t>Педагог дополнительного образования (включая старшего)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31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32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Концертмейстер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33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методику преподавания и воспитательной работы,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физического воспитания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тестирования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</w:r>
      <w:hyperlink r:id="rId34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 </w:t>
      </w:r>
      <w:hyperlink r:id="rId35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законодательство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Инструктор по физической культуре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</w:r>
      <w:hyperlink r:id="rId36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работы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Методист (включая </w:t>
      </w:r>
      <w:proofErr w:type="gramStart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старшего</w:t>
      </w:r>
      <w:proofErr w:type="gramEnd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Должностные обязанности.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37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Инструктор-методист (включая </w:t>
      </w:r>
      <w:proofErr w:type="gramStart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старшего</w:t>
      </w:r>
      <w:proofErr w:type="gramEnd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медслужбой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</w:r>
      <w:hyperlink r:id="rId38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Инструктор по труду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работу, организует их общественно полезный и производительный труд, участвует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39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Преподаватель-организатор основ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безопасности жизнедеятельности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специфики курсов основ безопасности жизнедеятельности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40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законодательство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в области ГО и обеспечения функционирования образовательного учреждения при чрезвычайных ситуациях; </w:t>
      </w:r>
      <w:hyperlink r:id="rId41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 </w:t>
      </w:r>
      <w:hyperlink r:id="rId42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законодательство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квалификации.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не менее 3 лет.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Тренер-преподаватель (включая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старшего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 разнообразные виды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обучающихся, воспитанников,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 </w:t>
      </w:r>
      <w:hyperlink r:id="rId43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Мастер производственного обучения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 населению. Принимает участие в заключени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44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IV. ДОЛЖНОСТИ УЧЕБНО-ВСПОМОГАТЕЛЬНОГО ПЕРСОНАЛА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Дежурный по режиму (включая </w:t>
      </w:r>
      <w:proofErr w:type="gramStart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старшего</w:t>
      </w:r>
      <w:proofErr w:type="gramEnd"/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Осуществляет постоянное наблюдение за поведением воспитанников с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дня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законы и иные нормативные правовые акты, регламентирующие образовательную деятельность; </w:t>
      </w:r>
      <w:hyperlink r:id="rId45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Вожатый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законы и иные нормативные правовые акты, регламентирующие образовательную деятельность; </w:t>
      </w:r>
      <w:hyperlink r:id="rId46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Помощник воспитателя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законы и иные нормативные правовые акты, регламентирующие образовательную деятельность; </w:t>
      </w:r>
      <w:hyperlink r:id="rId47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Младший воспитатель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законы и иные нормативные правовые акты, регламентирующие образовательную деятельность; </w:t>
      </w:r>
      <w:hyperlink r:id="rId48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Секретарь учебной части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распоряжений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Диспетчер образовательного учреждения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ходом образовательного процесса, обеспечивая рациональное использование учебных 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 </w:t>
      </w:r>
      <w:hyperlink r:id="rId49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t> 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077C85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Pr="00FA2AE2">
          <w:rPr>
            <w:rFonts w:ascii="Times New Roman" w:hAnsi="Times New Roman" w:cs="Times New Roman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http://www.consultant.ru/document/cons_doc_LAW_116278/</w:t>
        </w:r>
      </w:hyperlink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A2A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FA2AE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1992-2015</w:t>
      </w: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2AE2" w:rsidRPr="00FA2AE2" w:rsidRDefault="00FA2AE2" w:rsidP="00FA2AE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FA2AE2" w:rsidRPr="00FA2AE2" w:rsidRDefault="00FA2AE2" w:rsidP="00FA2AE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FA2AE2" w:rsidRPr="00FA2AE2" w:rsidRDefault="00FA2AE2" w:rsidP="00FA2AE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здравоохранения и социального</w:t>
      </w:r>
    </w:p>
    <w:p w:rsidR="00FA2AE2" w:rsidRPr="00FA2AE2" w:rsidRDefault="00FA2AE2" w:rsidP="00FA2AE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развития Российской Федерации</w:t>
      </w:r>
    </w:p>
    <w:p w:rsidR="00FA2AE2" w:rsidRPr="00FA2AE2" w:rsidRDefault="00FA2AE2" w:rsidP="00FA2AE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от 26 августа 2010 г. N 761н</w:t>
      </w: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E2" w:rsidRDefault="00FA2AE2" w:rsidP="00FA2AE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ЕДИНЫЙ КВАЛИФИКАЦИОННЫЙ СПРАВОЧНИК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  <w:t>ДОЛЖНОСТЕЙ РУКОВОДИТЕЛЕЙ, СПЕЦИАЛИСТОВ И СЛУЖАЩИХ</w:t>
      </w:r>
      <w:r w:rsidRPr="00FA2AE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III. ДОЛЖНОСТИ ПЕДАГОГИЧЕСКИХ РАБОТНИКОВ</w:t>
      </w:r>
    </w:p>
    <w:p w:rsidR="00FA2AE2" w:rsidRPr="00FA2AE2" w:rsidRDefault="00FA2AE2" w:rsidP="00FA2AE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>Учитель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Должностные обязанности. </w:t>
      </w:r>
    </w:p>
    <w:p w:rsid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 </w:t>
      </w:r>
      <w:proofErr w:type="gramEnd"/>
    </w:p>
    <w:p w:rsid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Обоснованно выбирает программы и учебно-методическое обеспечение, включая цифровые образовательные ресурсы. </w:t>
      </w:r>
    </w:p>
    <w:p w:rsid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предмету (курсу, программе) с практикой, обсуждает с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актуальные события современности. </w:t>
      </w:r>
    </w:p>
    <w:p w:rsid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достижение и подтверждение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уровней образования (образовательных цензов). </w:t>
      </w:r>
    </w:p>
    <w:p w:rsid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. текстовые редакторы и электронные таблицы в своей деятельности. </w:t>
      </w:r>
    </w:p>
    <w:p w:rsid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</w:t>
      </w:r>
    </w:p>
    <w:p w:rsid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</w:t>
      </w:r>
    </w:p>
    <w:p w:rsid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Вносит предложения по совершенствованию образовательного процесса в образовательном учреждении. </w:t>
      </w:r>
    </w:p>
    <w:p w:rsid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во время образовательного процесса. Осуществляет связь с родителями (лицами, их заменяющими). </w:t>
      </w:r>
    </w:p>
    <w:p w:rsidR="00FA2AE2" w:rsidRPr="00FA2AE2" w:rsidRDefault="00FA2AE2" w:rsidP="00FA2AE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Выполняет правила по охране труда и пожарной безопасности.</w:t>
      </w: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Должен знать: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приоритетные направления развития образовательной системы Российской Федерации;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 деятельность; </w:t>
      </w:r>
    </w:p>
    <w:p w:rsidR="00FA2AE2" w:rsidRDefault="00AF27EC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51" w:history="1">
        <w:r w:rsidR="00FA2AE2" w:rsidRPr="00FA2AE2">
          <w:rPr>
            <w:rFonts w:ascii="Times New Roman" w:hAnsi="Times New Roman" w:cs="Times New Roman"/>
            <w:color w:val="666699"/>
            <w:sz w:val="24"/>
            <w:szCs w:val="24"/>
            <w:lang w:eastAsia="ru-RU"/>
          </w:rPr>
          <w:t>Конвенцию</w:t>
        </w:r>
      </w:hyperlink>
      <w:r w:rsidR="00FA2AE2"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 о правах ребенка;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общетеоретических дисциплин в объеме, необходимом для решения педагогических, научно-методических и организационно-управленческих задач;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педагогику, психологию, возрастную физиологию; школьную гигиену; методику преподавания предмета;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и учебники по преподаваемому предмету; методику воспитательной работы;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оснащению и оборудованию учебных кабинетов и подсобных помещений к ним;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обучения и их дидактические возможности; основы научной организации труда;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документы по вопросам обучения и воспитания детей и молодежи;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FA2AE2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диагностики причин конфликтных ситуаций, их профилактики и разрешения;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основы экологии, экономики, социологии;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трудовое законодательство; </w:t>
      </w:r>
    </w:p>
    <w:p w:rsid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FA2AE2" w:rsidRPr="00FA2AE2" w:rsidRDefault="00FA2AE2" w:rsidP="00FA2AE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трудового распорядка образовательного учреждения; правила по охране труда и пожарной безопасности.</w:t>
      </w:r>
    </w:p>
    <w:p w:rsid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Требования к квалификации. 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AE2">
        <w:rPr>
          <w:rFonts w:ascii="Times New Roman" w:hAnsi="Times New Roman" w:cs="Times New Roman"/>
          <w:sz w:val="24"/>
          <w:szCs w:val="24"/>
          <w:lang w:eastAsia="ru-RU"/>
        </w:rP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FA2AE2" w:rsidRPr="00FA2AE2" w:rsidRDefault="00FA2AE2" w:rsidP="00FA2AE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FA2AE2" w:rsidRPr="00FA2AE2" w:rsidSect="00FA2AE2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3B08"/>
    <w:multiLevelType w:val="hybridMultilevel"/>
    <w:tmpl w:val="C01A1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D4EBC"/>
    <w:multiLevelType w:val="hybridMultilevel"/>
    <w:tmpl w:val="81925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E2"/>
    <w:rsid w:val="00077C85"/>
    <w:rsid w:val="00554C4A"/>
    <w:rsid w:val="00AF27EC"/>
    <w:rsid w:val="00D11951"/>
    <w:rsid w:val="00F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A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2AE2"/>
  </w:style>
  <w:style w:type="paragraph" w:styleId="a5">
    <w:name w:val="No Spacing"/>
    <w:uiPriority w:val="1"/>
    <w:qFormat/>
    <w:rsid w:val="00FA2A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A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A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2AE2"/>
  </w:style>
  <w:style w:type="paragraph" w:styleId="a5">
    <w:name w:val="No Spacing"/>
    <w:uiPriority w:val="1"/>
    <w:qFormat/>
    <w:rsid w:val="00FA2A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7120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973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9959/" TargetMode="External"/><Relationship Id="rId18" Type="http://schemas.openxmlformats.org/officeDocument/2006/relationships/hyperlink" Target="http://www.consultant.ru/document/cons_doc_LAW_9959/" TargetMode="External"/><Relationship Id="rId26" Type="http://schemas.openxmlformats.org/officeDocument/2006/relationships/hyperlink" Target="http://www.consultant.ru/document/cons_doc_LAW_116160/?dst=100010" TargetMode="External"/><Relationship Id="rId39" Type="http://schemas.openxmlformats.org/officeDocument/2006/relationships/hyperlink" Target="http://www.consultant.ru/document/cons_doc_LAW_9959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9959/" TargetMode="External"/><Relationship Id="rId34" Type="http://schemas.openxmlformats.org/officeDocument/2006/relationships/hyperlink" Target="http://www.consultant.ru/document/cons_doc_LAW_9959/" TargetMode="External"/><Relationship Id="rId42" Type="http://schemas.openxmlformats.org/officeDocument/2006/relationships/hyperlink" Target="http://www.consultant.ru/document/cons_doc_LAW_165886/" TargetMode="External"/><Relationship Id="rId47" Type="http://schemas.openxmlformats.org/officeDocument/2006/relationships/hyperlink" Target="http://www.consultant.ru/document/cons_doc_LAW_9959/" TargetMode="External"/><Relationship Id="rId50" Type="http://schemas.openxmlformats.org/officeDocument/2006/relationships/hyperlink" Target="http://www.consultant.ru/document/cons_doc_LAW_116278/" TargetMode="External"/><Relationship Id="rId7" Type="http://schemas.openxmlformats.org/officeDocument/2006/relationships/hyperlink" Target="http://www.consultant.ru/document/cons_doc_LAW_129692/" TargetMode="External"/><Relationship Id="rId12" Type="http://schemas.openxmlformats.org/officeDocument/2006/relationships/hyperlink" Target="http://www.consultant.ru/document/cons_doc_LAW_116278/" TargetMode="External"/><Relationship Id="rId17" Type="http://schemas.openxmlformats.org/officeDocument/2006/relationships/hyperlink" Target="http://www.consultant.ru/document/cons_doc_LAW_9959/" TargetMode="External"/><Relationship Id="rId25" Type="http://schemas.openxmlformats.org/officeDocument/2006/relationships/hyperlink" Target="http://www.consultant.ru/document/cons_doc_LAW_9959/" TargetMode="External"/><Relationship Id="rId33" Type="http://schemas.openxmlformats.org/officeDocument/2006/relationships/hyperlink" Target="http://www.consultant.ru/document/cons_doc_LAW_9959/" TargetMode="External"/><Relationship Id="rId38" Type="http://schemas.openxmlformats.org/officeDocument/2006/relationships/hyperlink" Target="http://www.consultant.ru/document/cons_doc_LAW_9959/" TargetMode="External"/><Relationship Id="rId46" Type="http://schemas.openxmlformats.org/officeDocument/2006/relationships/hyperlink" Target="http://www.consultant.ru/document/cons_doc_LAW_995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9959/" TargetMode="External"/><Relationship Id="rId20" Type="http://schemas.openxmlformats.org/officeDocument/2006/relationships/hyperlink" Target="http://www.consultant.ru/document/cons_doc_LAW_9959/" TargetMode="External"/><Relationship Id="rId29" Type="http://schemas.openxmlformats.org/officeDocument/2006/relationships/hyperlink" Target="http://www.consultant.ru/document/cons_doc_LAW_9959/" TargetMode="External"/><Relationship Id="rId41" Type="http://schemas.openxmlformats.org/officeDocument/2006/relationships/hyperlink" Target="http://www.consultant.ru/document/cons_doc_LAW_99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29692/?dst=100069" TargetMode="External"/><Relationship Id="rId24" Type="http://schemas.openxmlformats.org/officeDocument/2006/relationships/hyperlink" Target="http://www.consultant.ru/document/cons_doc_LAW_9959/" TargetMode="External"/><Relationship Id="rId32" Type="http://schemas.openxmlformats.org/officeDocument/2006/relationships/hyperlink" Target="http://www.consultant.ru/document/cons_doc_LAW_9959/" TargetMode="External"/><Relationship Id="rId37" Type="http://schemas.openxmlformats.org/officeDocument/2006/relationships/hyperlink" Target="http://www.consultant.ru/document/cons_doc_LAW_9959/" TargetMode="External"/><Relationship Id="rId40" Type="http://schemas.openxmlformats.org/officeDocument/2006/relationships/hyperlink" Target="http://www.consultant.ru/document/cons_doc_LAW_156905/" TargetMode="External"/><Relationship Id="rId45" Type="http://schemas.openxmlformats.org/officeDocument/2006/relationships/hyperlink" Target="http://www.consultant.ru/document/cons_doc_LAW_9959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9959/" TargetMode="External"/><Relationship Id="rId23" Type="http://schemas.openxmlformats.org/officeDocument/2006/relationships/hyperlink" Target="http://www.consultant.ru/document/cons_doc_LAW_9959/" TargetMode="External"/><Relationship Id="rId28" Type="http://schemas.openxmlformats.org/officeDocument/2006/relationships/hyperlink" Target="http://www.consultant.ru/document/cons_doc_LAW_148591/" TargetMode="External"/><Relationship Id="rId36" Type="http://schemas.openxmlformats.org/officeDocument/2006/relationships/hyperlink" Target="http://www.consultant.ru/document/cons_doc_LAW_9959/" TargetMode="External"/><Relationship Id="rId49" Type="http://schemas.openxmlformats.org/officeDocument/2006/relationships/hyperlink" Target="http://www.consultant.ru/document/cons_doc_LAW_9959/" TargetMode="External"/><Relationship Id="rId10" Type="http://schemas.openxmlformats.org/officeDocument/2006/relationships/hyperlink" Target="http://www.consultant.ru/document/cons_doc_LAW_173733/?dst=100021" TargetMode="External"/><Relationship Id="rId19" Type="http://schemas.openxmlformats.org/officeDocument/2006/relationships/hyperlink" Target="http://www.consultant.ru/document/cons_doc_LAW_9959/" TargetMode="External"/><Relationship Id="rId31" Type="http://schemas.openxmlformats.org/officeDocument/2006/relationships/hyperlink" Target="http://www.consultant.ru/document/cons_doc_LAW_9959/" TargetMode="External"/><Relationship Id="rId44" Type="http://schemas.openxmlformats.org/officeDocument/2006/relationships/hyperlink" Target="http://www.consultant.ru/document/cons_doc_LAW_9959/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73733/?dst=100009" TargetMode="External"/><Relationship Id="rId14" Type="http://schemas.openxmlformats.org/officeDocument/2006/relationships/hyperlink" Target="http://www.consultant.ru/document/cons_doc_LAW_9959/" TargetMode="External"/><Relationship Id="rId22" Type="http://schemas.openxmlformats.org/officeDocument/2006/relationships/hyperlink" Target="http://www.consultant.ru/document/cons_doc_LAW_9959/" TargetMode="External"/><Relationship Id="rId27" Type="http://schemas.openxmlformats.org/officeDocument/2006/relationships/hyperlink" Target="http://www.consultant.ru/document/cons_doc_LAW_173432/" TargetMode="External"/><Relationship Id="rId30" Type="http://schemas.openxmlformats.org/officeDocument/2006/relationships/hyperlink" Target="http://www.consultant.ru/document/cons_doc_LAW_9959/" TargetMode="External"/><Relationship Id="rId35" Type="http://schemas.openxmlformats.org/officeDocument/2006/relationships/hyperlink" Target="http://www.consultant.ru/document/cons_doc_LAW_165886/" TargetMode="External"/><Relationship Id="rId43" Type="http://schemas.openxmlformats.org/officeDocument/2006/relationships/hyperlink" Target="http://www.consultant.ru/document/cons_doc_LAW_9959/" TargetMode="External"/><Relationship Id="rId48" Type="http://schemas.openxmlformats.org/officeDocument/2006/relationships/hyperlink" Target="http://www.consultant.ru/document/cons_doc_LAW_9959/" TargetMode="External"/><Relationship Id="rId8" Type="http://schemas.openxmlformats.org/officeDocument/2006/relationships/hyperlink" Target="http://www.consultant.ru/document/cons_doc_LAW_131994/?dst=100010" TargetMode="External"/><Relationship Id="rId51" Type="http://schemas.openxmlformats.org/officeDocument/2006/relationships/hyperlink" Target="http://www.consultant.ru/document/cons_doc_LAW_99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FA98-082A-41A1-B72F-B6BFC44C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22279</Words>
  <Characters>126992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</dc:creator>
  <cp:lastModifiedBy>ор</cp:lastModifiedBy>
  <cp:revision>3</cp:revision>
  <dcterms:created xsi:type="dcterms:W3CDTF">2015-01-17T21:14:00Z</dcterms:created>
  <dcterms:modified xsi:type="dcterms:W3CDTF">2015-07-08T11:39:00Z</dcterms:modified>
</cp:coreProperties>
</file>