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lineRule="atLeast" w:line="270" w:before="280" w:after="280"/>
        <w:jc w:val="center"/>
        <w:rPr>
          <w:rStyle w:val="Strong"/>
          <w:rFonts w:ascii="Monotype Corsiva" w:hAnsi="Monotype Corsiva"/>
          <w:sz w:val="44"/>
          <w:szCs w:val="44"/>
          <w:u w:val="single"/>
        </w:rPr>
      </w:pPr>
      <w:r>
        <w:rPr>
          <w:rStyle w:val="Strong"/>
          <w:rFonts w:ascii="Monotype Corsiva" w:hAnsi="Monotype Corsiva"/>
          <w:sz w:val="44"/>
          <w:szCs w:val="44"/>
          <w:u w:val="single"/>
        </w:rPr>
        <w:t>Председатель Павловской районной организации професcионального союза работников народного образования и науки Российской Федерации</w:t>
      </w:r>
    </w:p>
    <w:p>
      <w:pPr>
        <w:pStyle w:val="NormalWeb"/>
        <w:shd w:fill="FFFFFF" w:val="clear"/>
        <w:spacing w:lineRule="atLeast" w:line="270" w:before="280" w:after="28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Web"/>
        <w:shd w:fill="FFFFFF" w:val="clear"/>
        <w:spacing w:lineRule="atLeast" w:line="270" w:before="280" w:after="280"/>
        <w:jc w:val="center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 xml:space="preserve"> </w:t>
      </w:r>
      <w:r>
        <w:rPr>
          <w:rStyle w:val="Strong"/>
          <w:sz w:val="44"/>
          <w:szCs w:val="44"/>
        </w:rPr>
        <w:t>Бабушкина Татьяна Борисовна</w:t>
      </w:r>
    </w:p>
    <w:p>
      <w:pPr>
        <w:pStyle w:val="NormalWeb"/>
        <w:shd w:fill="FFFFFF" w:val="clear"/>
        <w:spacing w:lineRule="atLeast" w:line="270" w:before="280" w:after="280"/>
        <w:jc w:val="center"/>
        <w:rPr>
          <w:rStyle w:val="Strong"/>
          <w:b w:val="false"/>
          <w:sz w:val="44"/>
          <w:szCs w:val="44"/>
        </w:rPr>
      </w:pPr>
      <w:r>
        <w:rPr>
          <w:rStyle w:val="Strong"/>
          <w:b w:val="false"/>
          <w:sz w:val="44"/>
          <w:szCs w:val="44"/>
        </w:rPr>
        <w:t>тел.раб. 8 831-71 5-38-95</w:t>
      </w:r>
    </w:p>
    <w:p>
      <w:pPr>
        <w:pStyle w:val="NormalWeb"/>
        <w:shd w:fill="FFFFFF" w:val="clear"/>
        <w:spacing w:lineRule="atLeast" w:line="270" w:before="280" w:after="280"/>
        <w:jc w:val="center"/>
        <w:rPr>
          <w:rStyle w:val="Style14"/>
          <w:b/>
          <w:bCs/>
          <w:color w:val="00000A"/>
          <w:sz w:val="44"/>
          <w:szCs w:val="44"/>
          <w:u w:val="none"/>
        </w:rPr>
      </w:pPr>
      <w:r>
        <w:rPr>
          <w:rStyle w:val="Strong"/>
          <w:b w:val="false"/>
          <w:sz w:val="44"/>
          <w:szCs w:val="44"/>
        </w:rPr>
        <w:t xml:space="preserve">E-mail: </w:t>
      </w:r>
      <w:hyperlink r:id="rId2">
        <w:r>
          <w:rPr>
            <w:rStyle w:val="Style14"/>
            <w:b/>
            <w:bCs/>
            <w:color w:val="00000A"/>
            <w:sz w:val="44"/>
            <w:szCs w:val="44"/>
            <w:u w:val="none"/>
          </w:rPr>
          <w:t>PavlProfObr@yandex.ru</w:t>
        </w:r>
      </w:hyperlink>
    </w:p>
    <w:p>
      <w:pPr>
        <w:pStyle w:val="NormalWeb"/>
        <w:shd w:fill="FFFFFF" w:val="clear"/>
        <w:spacing w:lineRule="atLeast" w:line="270" w:before="280" w:after="280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Web"/>
        <w:shd w:fill="FFFFFF" w:val="clear"/>
        <w:spacing w:lineRule="atLeast" w:line="270" w:before="280" w:after="280"/>
        <w:jc w:val="center"/>
        <w:rPr>
          <w:rStyle w:val="Strong"/>
          <w:rFonts w:ascii="Monotype Corsiva" w:hAnsi="Monotype Corsiva"/>
          <w:sz w:val="44"/>
          <w:szCs w:val="44"/>
          <w:u w:val="single"/>
        </w:rPr>
      </w:pPr>
      <w:r>
        <w:rPr>
          <w:rStyle w:val="Strong"/>
          <w:rFonts w:ascii="Monotype Corsiva" w:hAnsi="Monotype Corsiva"/>
          <w:sz w:val="44"/>
          <w:szCs w:val="44"/>
          <w:u w:val="single"/>
        </w:rPr>
        <w:t>Бухгалтер районной организации</w:t>
      </w:r>
    </w:p>
    <w:p>
      <w:pPr>
        <w:pStyle w:val="NormalWeb"/>
        <w:shd w:fill="FFFFFF" w:val="clear"/>
        <w:spacing w:lineRule="atLeast" w:line="270" w:before="280" w:after="280"/>
        <w:jc w:val="center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>Тарабарина Наталья Александровна</w:t>
      </w:r>
    </w:p>
    <w:p>
      <w:pPr>
        <w:pStyle w:val="NormalWeb"/>
        <w:shd w:fill="FFFFFF" w:val="clear"/>
        <w:spacing w:lineRule="atLeast" w:line="270" w:before="280" w:after="280"/>
        <w:jc w:val="center"/>
        <w:rPr>
          <w:rStyle w:val="Strong"/>
          <w:b w:val="false"/>
          <w:sz w:val="44"/>
          <w:szCs w:val="44"/>
        </w:rPr>
      </w:pPr>
      <w:bookmarkStart w:id="0" w:name="_GoBack"/>
      <w:bookmarkEnd w:id="0"/>
      <w:r>
        <w:rPr>
          <w:rStyle w:val="Strong"/>
          <w:b w:val="false"/>
          <w:sz w:val="44"/>
          <w:szCs w:val="44"/>
        </w:rPr>
        <w:t>Тел.раб: 8 831- 71 5-38-95</w:t>
      </w:r>
    </w:p>
    <w:p>
      <w:pPr>
        <w:pStyle w:val="NormalWeb"/>
        <w:shd w:fill="FFFFFF" w:val="clear"/>
        <w:spacing w:lineRule="atLeast" w:line="270" w:before="280" w:after="28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Web"/>
        <w:shd w:fill="FFFFFF" w:val="clear"/>
        <w:spacing w:lineRule="atLeast" w:line="270" w:before="280" w:after="280"/>
        <w:jc w:val="center"/>
        <w:rPr>
          <w:rStyle w:val="Strong"/>
          <w:b w:val="false"/>
          <w:sz w:val="44"/>
          <w:szCs w:val="44"/>
        </w:rPr>
      </w:pPr>
      <w:r>
        <w:rPr>
          <w:rStyle w:val="Strong"/>
          <w:i/>
          <w:sz w:val="44"/>
          <w:szCs w:val="44"/>
        </w:rPr>
        <w:t>Адрес</w:t>
      </w:r>
      <w:r>
        <w:rPr>
          <w:rStyle w:val="Strong"/>
          <w:b w:val="false"/>
          <w:sz w:val="44"/>
          <w:szCs w:val="44"/>
        </w:rPr>
        <w:t xml:space="preserve"> : 606 100 г. Павлово Нижегородской области, ул. Коммунистическая, дом №12 кабинет №2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454f8a"/>
    <w:basedOn w:val="DefaultParagraphFont"/>
    <w:rPr>
      <w:b/>
      <w:bCs/>
    </w:rPr>
  </w:style>
  <w:style w:type="character" w:styleId="Style14">
    <w:name w:val="Интернет-ссылка"/>
    <w:uiPriority w:val="99"/>
    <w:semiHidden/>
    <w:unhideWhenUsed/>
    <w:rsid w:val="00454f8a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6"/>
    <w:rsid w:val="00454f8a"/>
    <w:basedOn w:val="DefaultParagraphFont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uiPriority w:val="99"/>
    <w:semiHidden/>
    <w:unhideWhenUsed/>
    <w:rsid w:val="00454f8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7"/>
    <w:rsid w:val="00454f8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vlProfObr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2015-07-16T09:06:00Z</dcterms:created>
  <dc:creator>cls-32</dc:creator>
  <dc:language>ru-RU</dc:language>
  <cp:lastModifiedBy>cls-32</cp:lastModifiedBy>
  <cp:lastPrinted>2015-07-16T09:07:00Z</cp:lastPrinted>
  <dcterms:modified xsi:type="dcterms:W3CDTF">2015-07-16T09:09:00Z</dcterms:modified>
  <cp:revision>1</cp:revision>
</cp:coreProperties>
</file>