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F8" w:rsidRDefault="003B6A5E" w:rsidP="003B6A5E">
      <w:pPr>
        <w:spacing w:line="360" w:lineRule="auto"/>
        <w:jc w:val="center"/>
        <w:rPr>
          <w:b/>
          <w:sz w:val="28"/>
          <w:szCs w:val="28"/>
        </w:rPr>
      </w:pPr>
      <w:r w:rsidRPr="003B6A5E">
        <w:rPr>
          <w:b/>
          <w:sz w:val="28"/>
          <w:szCs w:val="28"/>
        </w:rPr>
        <w:t>СОГЛАШЕНИЕ О СОТРУДНИЧЕСТВЕ</w:t>
      </w:r>
    </w:p>
    <w:p w:rsidR="003B6A5E" w:rsidRDefault="003B6A5E" w:rsidP="003B6A5E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A5E" w:rsidTr="003B6A5E">
        <w:tc>
          <w:tcPr>
            <w:tcW w:w="4785" w:type="dxa"/>
          </w:tcPr>
          <w:p w:rsidR="003B6A5E" w:rsidRDefault="003B6A5E" w:rsidP="003B6A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4786" w:type="dxa"/>
          </w:tcPr>
          <w:p w:rsidR="003B6A5E" w:rsidRDefault="003B6A5E" w:rsidP="003B6A5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_____________ 20__ г.</w:t>
            </w:r>
          </w:p>
        </w:tc>
      </w:tr>
    </w:tbl>
    <w:p w:rsidR="003B6A5E" w:rsidRDefault="003B6A5E" w:rsidP="003B6A5E">
      <w:pPr>
        <w:spacing w:line="360" w:lineRule="auto"/>
        <w:jc w:val="center"/>
        <w:rPr>
          <w:sz w:val="28"/>
          <w:szCs w:val="28"/>
        </w:rPr>
      </w:pPr>
    </w:p>
    <w:p w:rsidR="003B6A5E" w:rsidRDefault="003B6A5E" w:rsidP="003B6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Государственное бюджетное учреждение дополнительного образования "Центр эстетического воспитания детей Нижегородской области" (далее именуемое ГБУДО ЦЭВДНО), в лице директора ГБУДО ЦЭВДНО </w:t>
      </w:r>
      <w:r>
        <w:rPr>
          <w:b/>
          <w:sz w:val="28"/>
          <w:szCs w:val="28"/>
        </w:rPr>
        <w:t>Амосова Вячеслава Александровича</w:t>
      </w:r>
      <w:r>
        <w:rPr>
          <w:sz w:val="28"/>
          <w:szCs w:val="28"/>
        </w:rPr>
        <w:t>, действующего на основании Устава, с одной стороны, и _________________________________</w:t>
      </w:r>
    </w:p>
    <w:p w:rsidR="003B6A5E" w:rsidRDefault="003B6A5E" w:rsidP="003B6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77A59" w:rsidRDefault="003B6A5E" w:rsidP="003B6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3B6A5E" w:rsidRDefault="003B6A5E" w:rsidP="003B6A5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лице ___________________________________________________________,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</w:t>
      </w:r>
    </w:p>
    <w:p w:rsidR="003B6A5E" w:rsidRDefault="003B6A5E" w:rsidP="003B6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6A5E" w:rsidRDefault="003B6A5E" w:rsidP="003B6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совместно именуемые "Стороны" заключили настоящее Соглашение о сотрудничестве (далее – "Соглашение") о нижеследующем:</w:t>
      </w:r>
    </w:p>
    <w:p w:rsidR="003B6A5E" w:rsidRDefault="003B6A5E" w:rsidP="003B6A5E">
      <w:pPr>
        <w:spacing w:line="360" w:lineRule="auto"/>
        <w:jc w:val="both"/>
        <w:rPr>
          <w:sz w:val="28"/>
          <w:szCs w:val="28"/>
        </w:rPr>
      </w:pPr>
    </w:p>
    <w:p w:rsidR="003B6A5E" w:rsidRPr="003B6A5E" w:rsidRDefault="003B6A5E" w:rsidP="003B6A5E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3B6A5E" w:rsidRDefault="003B6A5E" w:rsidP="003B6A5E">
      <w:pPr>
        <w:spacing w:line="360" w:lineRule="auto"/>
        <w:jc w:val="center"/>
        <w:rPr>
          <w:b/>
          <w:sz w:val="28"/>
          <w:szCs w:val="28"/>
        </w:rPr>
      </w:pPr>
    </w:p>
    <w:p w:rsidR="003B6A5E" w:rsidRPr="005E7F93" w:rsidRDefault="003B6A5E" w:rsidP="00042478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cs="Times New Roman"/>
          <w:sz w:val="28"/>
          <w:szCs w:val="28"/>
        </w:rPr>
      </w:pPr>
      <w:r w:rsidRPr="005E7F93">
        <w:rPr>
          <w:rFonts w:cs="Times New Roman"/>
          <w:sz w:val="28"/>
          <w:szCs w:val="28"/>
        </w:rPr>
        <w:t xml:space="preserve">Предметом настоящего Соглашения является долгосрочное партнерское взаимовыгодное сотрудничество Сторон в целях </w:t>
      </w:r>
      <w:r w:rsidR="005E7F93">
        <w:rPr>
          <w:rFonts w:cs="Times New Roman"/>
          <w:sz w:val="28"/>
          <w:szCs w:val="28"/>
          <w:shd w:val="clear" w:color="auto" w:fill="FFFFFF"/>
        </w:rPr>
        <w:t>осуществления координации и создания</w:t>
      </w:r>
      <w:r w:rsidRPr="005E7F93">
        <w:rPr>
          <w:rFonts w:cs="Times New Roman"/>
          <w:sz w:val="28"/>
          <w:szCs w:val="28"/>
          <w:shd w:val="clear" w:color="auto" w:fill="FFFFFF"/>
        </w:rPr>
        <w:t xml:space="preserve"> условий для максимально полного раскрытия потенциала </w:t>
      </w:r>
      <w:proofErr w:type="gramStart"/>
      <w:r w:rsidRPr="005E7F93">
        <w:rPr>
          <w:rFonts w:cs="Times New Roman"/>
          <w:sz w:val="28"/>
          <w:szCs w:val="28"/>
          <w:shd w:val="clear" w:color="auto" w:fill="FFFFFF"/>
        </w:rPr>
        <w:t>личности</w:t>
      </w:r>
      <w:proofErr w:type="gramEnd"/>
      <w:r w:rsidRPr="005E7F93">
        <w:rPr>
          <w:rFonts w:cs="Times New Roman"/>
          <w:sz w:val="28"/>
          <w:szCs w:val="28"/>
          <w:shd w:val="clear" w:color="auto" w:fill="FFFFFF"/>
        </w:rPr>
        <w:t xml:space="preserve"> наставляемого, необходимого для успешной как личной, так и профессиональной самореализации в современных условиях не</w:t>
      </w:r>
      <w:r w:rsidR="005E7F93">
        <w:rPr>
          <w:rFonts w:cs="Times New Roman"/>
          <w:sz w:val="28"/>
          <w:szCs w:val="28"/>
          <w:shd w:val="clear" w:color="auto" w:fill="FFFFFF"/>
        </w:rPr>
        <w:t>определенности, а также создания</w:t>
      </w:r>
      <w:r w:rsidRPr="005E7F93">
        <w:rPr>
          <w:rFonts w:cs="Times New Roman"/>
          <w:sz w:val="28"/>
          <w:szCs w:val="28"/>
          <w:shd w:val="clear" w:color="auto" w:fill="FFFFFF"/>
        </w:rPr>
        <w:t xml:space="preserve">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– педагоги) разных уровней образования и молодых специалистов предприятий и организаций различных форм собственности на территории </w:t>
      </w:r>
      <w:r w:rsidR="005E7F93">
        <w:rPr>
          <w:rFonts w:cs="Times New Roman"/>
          <w:sz w:val="28"/>
          <w:szCs w:val="28"/>
          <w:shd w:val="clear" w:color="auto" w:fill="FFFFFF"/>
        </w:rPr>
        <w:t>Нижегородской</w:t>
      </w:r>
      <w:r w:rsidRPr="005E7F93">
        <w:rPr>
          <w:rFonts w:cs="Times New Roman"/>
          <w:sz w:val="28"/>
          <w:szCs w:val="28"/>
          <w:shd w:val="clear" w:color="auto" w:fill="FFFFFF"/>
        </w:rPr>
        <w:t xml:space="preserve"> области.</w:t>
      </w:r>
    </w:p>
    <w:p w:rsidR="005E7F93" w:rsidRPr="005E7F93" w:rsidRDefault="005E7F93" w:rsidP="00042478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В целях содействия друг другу в решении задач Стороны договорились осуществлять обмен информацией, участвовать в практический проектах и других видах деятельности, не </w:t>
      </w:r>
      <w:r w:rsidR="00042478">
        <w:rPr>
          <w:rFonts w:cs="Times New Roman"/>
          <w:sz w:val="28"/>
          <w:szCs w:val="28"/>
          <w:shd w:val="clear" w:color="auto" w:fill="FFFFFF"/>
        </w:rPr>
        <w:t>противоречащих</w:t>
      </w:r>
      <w:r>
        <w:rPr>
          <w:rFonts w:cs="Times New Roman"/>
          <w:sz w:val="28"/>
          <w:szCs w:val="28"/>
          <w:shd w:val="clear" w:color="auto" w:fill="FFFFFF"/>
        </w:rPr>
        <w:t xml:space="preserve"> законодательству.</w:t>
      </w:r>
      <w:proofErr w:type="gramEnd"/>
    </w:p>
    <w:p w:rsidR="005E7F93" w:rsidRDefault="005E7F93" w:rsidP="00042478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5E7F93" w:rsidRPr="005E7F93" w:rsidRDefault="005E7F93" w:rsidP="003C2F0B">
      <w:pPr>
        <w:pStyle w:val="a4"/>
        <w:numPr>
          <w:ilvl w:val="0"/>
          <w:numId w:val="1"/>
        </w:numPr>
        <w:spacing w:line="360" w:lineRule="auto"/>
        <w:ind w:left="0" w:firstLine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Принципы и условия Сотрудничества</w:t>
      </w:r>
    </w:p>
    <w:p w:rsidR="005E7F93" w:rsidRDefault="005E7F93" w:rsidP="003C2F0B">
      <w:pPr>
        <w:spacing w:line="360" w:lineRule="auto"/>
        <w:ind w:firstLine="360"/>
        <w:jc w:val="both"/>
        <w:rPr>
          <w:rFonts w:cs="Times New Roman"/>
          <w:b/>
          <w:sz w:val="28"/>
          <w:szCs w:val="28"/>
        </w:rPr>
      </w:pPr>
    </w:p>
    <w:p w:rsidR="005E7F93" w:rsidRDefault="005E7F93" w:rsidP="003C2F0B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Стороны договорились о том, что </w:t>
      </w:r>
      <w:r w:rsidR="00042478">
        <w:rPr>
          <w:rFonts w:cs="Times New Roman"/>
          <w:sz w:val="28"/>
          <w:szCs w:val="28"/>
        </w:rPr>
        <w:t>сотрудничество в рамках настоящего Соглашения осуществляется на принципах тесного взаимодействия, доверия и взаимопомощи друг к другу на добровольной основе, путем создания благоприятных условий, обеспечивающих реализацию мероприятий и проектов.</w:t>
      </w:r>
    </w:p>
    <w:p w:rsidR="00042478" w:rsidRDefault="00042478" w:rsidP="003C2F0B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Сотрудничество в рамках настоящего Соглашения осуществляется в соответствии с законодательством Российской Федерации, нормативными актами, уставными и иными документами Сторон, определяющими порядок их деятельности.</w:t>
      </w:r>
    </w:p>
    <w:p w:rsidR="00042478" w:rsidRDefault="00042478" w:rsidP="003C2F0B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настоящего Соглашения осуществляется посредством:</w:t>
      </w:r>
    </w:p>
    <w:p w:rsidR="00042478" w:rsidRDefault="00042478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взаимодействия на основе проведения взаимных встреч, консультаций по вопросам, входящим в предмет Соглашения;</w:t>
      </w:r>
    </w:p>
    <w:p w:rsidR="00042478" w:rsidRDefault="00042478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C2F0B">
        <w:rPr>
          <w:rFonts w:cs="Times New Roman"/>
          <w:sz w:val="28"/>
          <w:szCs w:val="28"/>
        </w:rPr>
        <w:t>оказания информационной, методической, организационной, экспертно-консультационной и просветительской поддержки для достижения поставленных целей Сторон;</w:t>
      </w:r>
    </w:p>
    <w:p w:rsidR="003C2F0B" w:rsidRDefault="003C2F0B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обмена информацией, осуществляемого в рамках законодательства Российской Федерации и способствующего повышению эффективности деятельности сторон;</w:t>
      </w:r>
    </w:p>
    <w:p w:rsidR="003C2F0B" w:rsidRDefault="003C2F0B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выработки предложений по совместному использованию инфраструктуры в целях внедрения системы наставничества:</w:t>
      </w:r>
    </w:p>
    <w:p w:rsidR="003C2F0B" w:rsidRDefault="003C2F0B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содействия распространению и внедрению лучших наставнических практик различных форм и ролевых моделей для обучающихся, педагогов </w:t>
      </w:r>
      <w:r>
        <w:rPr>
          <w:rFonts w:cs="Times New Roman"/>
          <w:sz w:val="28"/>
          <w:szCs w:val="28"/>
        </w:rPr>
        <w:lastRenderedPageBreak/>
        <w:t>и молодых специалистов Нижегородской области, а также лучших практик других субъектов Российской Федерации;</w:t>
      </w:r>
    </w:p>
    <w:p w:rsidR="003C2F0B" w:rsidRDefault="00200739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сбора </w:t>
      </w:r>
      <w:proofErr w:type="gramStart"/>
      <w:r>
        <w:rPr>
          <w:rFonts w:cs="Times New Roman"/>
          <w:sz w:val="28"/>
          <w:szCs w:val="28"/>
        </w:rPr>
        <w:t>результатов мониторинга реализации программ наставничества</w:t>
      </w:r>
      <w:proofErr w:type="gramEnd"/>
      <w:r>
        <w:rPr>
          <w:rFonts w:cs="Times New Roman"/>
          <w:sz w:val="28"/>
          <w:szCs w:val="28"/>
        </w:rPr>
        <w:t xml:space="preserve"> в образовательных организациях;</w:t>
      </w:r>
    </w:p>
    <w:p w:rsidR="00200739" w:rsidRDefault="00200739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обеспечения реализации мер по дополнительному профессиональному образованию наставников и кураторов в различных форматах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в том числе с применением дистанционных образовательных технологий.</w:t>
      </w:r>
    </w:p>
    <w:p w:rsidR="00200739" w:rsidRDefault="00200739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</w:p>
    <w:p w:rsidR="00200739" w:rsidRPr="00200739" w:rsidRDefault="00200739" w:rsidP="00200739">
      <w:pPr>
        <w:pStyle w:val="a4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Заключительные положения</w:t>
      </w:r>
    </w:p>
    <w:p w:rsidR="00200739" w:rsidRDefault="00200739" w:rsidP="00200739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</w:p>
    <w:p w:rsidR="00200739" w:rsidRDefault="00200739" w:rsidP="00200739">
      <w:pPr>
        <w:pStyle w:val="a4"/>
        <w:numPr>
          <w:ilvl w:val="1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Настоящее Соглашение не влечет для Сторон каких-либо юридических, в том числе финансовых и иных материальных обязательств. </w:t>
      </w:r>
    </w:p>
    <w:p w:rsidR="00200739" w:rsidRDefault="00200739" w:rsidP="00200739">
      <w:pPr>
        <w:pStyle w:val="a4"/>
        <w:numPr>
          <w:ilvl w:val="1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Соглашение может быть изменено, продлено на новый срок или расторгнуто по взаимному соглашению сторон.</w:t>
      </w:r>
    </w:p>
    <w:p w:rsidR="00200739" w:rsidRDefault="00200739" w:rsidP="00200739">
      <w:pPr>
        <w:pStyle w:val="a4"/>
        <w:numPr>
          <w:ilvl w:val="1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Соглашение вступает в силу с момента подписания сторонами и действует один год.</w:t>
      </w:r>
    </w:p>
    <w:p w:rsidR="00200739" w:rsidRDefault="00200739" w:rsidP="00200739">
      <w:pPr>
        <w:pStyle w:val="a4"/>
        <w:numPr>
          <w:ilvl w:val="1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Настоящее соглашение пролонгируется на тот же срок, если ни одна из Сторон не заявила о его расторжении не менее чем за 1 месяц до истечения срока действия Соглашения.</w:t>
      </w:r>
    </w:p>
    <w:p w:rsidR="00200739" w:rsidRDefault="00200739" w:rsidP="00200739">
      <w:pPr>
        <w:pStyle w:val="a4"/>
        <w:numPr>
          <w:ilvl w:val="1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Споры по вопросам, предусмотренным Соглашением, Стороны решают путем переговоров.</w:t>
      </w:r>
    </w:p>
    <w:p w:rsidR="00FD2CA0" w:rsidRDefault="00FD2CA0" w:rsidP="00FD2CA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D2CA0" w:rsidRDefault="00FD2CA0" w:rsidP="00FD2CA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D2CA0" w:rsidRDefault="00FD2CA0" w:rsidP="00FD2CA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D2CA0" w:rsidRDefault="00FD2CA0" w:rsidP="00FD2CA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D2CA0" w:rsidRDefault="00FD2CA0" w:rsidP="00FD2CA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D2CA0" w:rsidRDefault="00FD2CA0" w:rsidP="00FD2CA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D2CA0" w:rsidRDefault="00FD2CA0" w:rsidP="00FD2CA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00739" w:rsidRDefault="00200739" w:rsidP="00200739">
      <w:pPr>
        <w:pStyle w:val="a4"/>
        <w:spacing w:line="360" w:lineRule="auto"/>
        <w:ind w:left="1080"/>
        <w:jc w:val="both"/>
        <w:rPr>
          <w:rFonts w:cs="Times New Roman"/>
          <w:sz w:val="28"/>
          <w:szCs w:val="28"/>
        </w:rPr>
      </w:pPr>
    </w:p>
    <w:p w:rsidR="00200739" w:rsidRDefault="00200739" w:rsidP="00200739">
      <w:pPr>
        <w:pStyle w:val="a4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Юридические адреса сторон</w:t>
      </w:r>
    </w:p>
    <w:p w:rsidR="00200739" w:rsidRDefault="00200739" w:rsidP="00200739">
      <w:pPr>
        <w:spacing w:line="36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39" w:rsidTr="00FD2CA0">
        <w:tc>
          <w:tcPr>
            <w:tcW w:w="4785" w:type="dxa"/>
          </w:tcPr>
          <w:p w:rsidR="00200739" w:rsidRDefault="00200739" w:rsidP="0020073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739" w:rsidRDefault="00200739" w:rsidP="002007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дополнительного образования "Центр эстетического воспитания детей Нижегородской области"</w:t>
            </w:r>
          </w:p>
          <w:p w:rsidR="00FD2CA0" w:rsidRDefault="00FD2CA0" w:rsidP="002007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00739" w:rsidTr="00FD2CA0">
        <w:tc>
          <w:tcPr>
            <w:tcW w:w="4785" w:type="dxa"/>
          </w:tcPr>
          <w:p w:rsidR="00200739" w:rsidRDefault="00200739" w:rsidP="002007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4786" w:type="dxa"/>
          </w:tcPr>
          <w:p w:rsidR="00200739" w:rsidRDefault="00200739" w:rsidP="002007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Юридический адрес: 603000</w:t>
            </w:r>
          </w:p>
          <w:p w:rsidR="00200739" w:rsidRDefault="00200739" w:rsidP="002007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Нижний Новгород,</w:t>
            </w:r>
          </w:p>
          <w:p w:rsidR="00200739" w:rsidRDefault="00200739" w:rsidP="002007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Алексеевская, д. 3.</w:t>
            </w:r>
          </w:p>
          <w:p w:rsidR="00FD2CA0" w:rsidRDefault="00FD2CA0" w:rsidP="002007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00739" w:rsidTr="00FD2CA0">
        <w:tc>
          <w:tcPr>
            <w:tcW w:w="4785" w:type="dxa"/>
          </w:tcPr>
          <w:p w:rsidR="00200739" w:rsidRDefault="00200739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____________________ </w:t>
            </w:r>
            <w:r>
              <w:rPr>
                <w:rFonts w:cs="Times New Roman"/>
                <w:sz w:val="28"/>
                <w:szCs w:val="28"/>
              </w:rPr>
              <w:t>___________</w:t>
            </w: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П.</w:t>
            </w:r>
          </w:p>
        </w:tc>
        <w:tc>
          <w:tcPr>
            <w:tcW w:w="4786" w:type="dxa"/>
          </w:tcPr>
          <w:p w:rsidR="00200739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 В. А. Амосов</w:t>
            </w: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D2CA0" w:rsidRDefault="00FD2CA0" w:rsidP="00FD2C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М.П.</w:t>
            </w:r>
          </w:p>
        </w:tc>
      </w:tr>
    </w:tbl>
    <w:p w:rsidR="00200739" w:rsidRPr="00200739" w:rsidRDefault="00200739" w:rsidP="00200739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C2F0B" w:rsidRPr="005E7F93" w:rsidRDefault="003C2F0B" w:rsidP="003C2F0B">
      <w:pPr>
        <w:pStyle w:val="a4"/>
        <w:spacing w:line="360" w:lineRule="auto"/>
        <w:ind w:left="360"/>
        <w:jc w:val="both"/>
        <w:rPr>
          <w:rFonts w:cs="Times New Roman"/>
          <w:sz w:val="28"/>
          <w:szCs w:val="28"/>
        </w:rPr>
      </w:pPr>
    </w:p>
    <w:sectPr w:rsidR="003C2F0B" w:rsidRPr="005E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2FC"/>
    <w:multiLevelType w:val="multilevel"/>
    <w:tmpl w:val="43DA5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5E"/>
    <w:rsid w:val="00042478"/>
    <w:rsid w:val="00077A59"/>
    <w:rsid w:val="00200739"/>
    <w:rsid w:val="002B1EF8"/>
    <w:rsid w:val="003B6A5E"/>
    <w:rsid w:val="003C2F0B"/>
    <w:rsid w:val="005E7F93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229A-B4F6-41A3-ADFB-6B3B056F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2020-07-20T12:07:00Z</dcterms:created>
  <dcterms:modified xsi:type="dcterms:W3CDTF">2020-07-20T12:53:00Z</dcterms:modified>
</cp:coreProperties>
</file>